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026/2011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MARIA FAUSTA TEIXEIRA.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Planos de Estudos da Escola Municipal de Ensino Fundamental Maria Fausta Teixeira,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Os Planos de Estudos disciplinam o Ensino Fundamental de 8 (oito) e 9 (nove) anos, a partir do ano de 2009, seguindo as orientações da resolução CME Nº008/2008.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Planos de Estudos e os Desenhos Curriculares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 fica uma arquivada no Conselho Municipal de Educação e duas são encaminhadas à Secretaria Municipal de Educação, que  enviará uma cópia para a escola.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18  de dezembro de 2011.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18" w:top="1418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